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37A1D" w:rsidRPr="00F049B9" w:rsidRDefault="00000000">
      <w:pPr>
        <w:rPr>
          <w:rFonts w:ascii="Arial" w:hAnsi="Arial" w:cs="Arial"/>
        </w:rPr>
      </w:pPr>
      <w:r w:rsidRPr="00F049B9">
        <w:rPr>
          <w:rFonts w:ascii="Arial" w:hAnsi="Arial" w:cs="Arial"/>
        </w:rPr>
        <w:t>Blank Space – letter for MPs</w:t>
      </w:r>
    </w:p>
    <w:p w14:paraId="00000002" w14:textId="77777777" w:rsidR="00837A1D" w:rsidRPr="00F049B9" w:rsidRDefault="00000000">
      <w:pPr>
        <w:pStyle w:val="Heading1"/>
        <w:rPr>
          <w:rFonts w:ascii="Arial" w:eastAsia="Commissioner" w:hAnsi="Arial" w:cs="Arial"/>
        </w:rPr>
      </w:pPr>
      <w:r w:rsidRPr="00F049B9">
        <w:rPr>
          <w:rFonts w:ascii="Arial" w:eastAsia="Commissioner" w:hAnsi="Arial" w:cs="Arial"/>
        </w:rPr>
        <w:t xml:space="preserve">Urge your MP to support WAY’s </w:t>
      </w:r>
      <w:hyperlink r:id="rId5">
        <w:r w:rsidRPr="00F049B9">
          <w:rPr>
            <w:rFonts w:ascii="Arial" w:eastAsia="Commissioner" w:hAnsi="Arial" w:cs="Arial"/>
            <w:color w:val="467886"/>
            <w:u w:val="single"/>
          </w:rPr>
          <w:t>Blank Space</w:t>
        </w:r>
      </w:hyperlink>
      <w:r w:rsidRPr="00F049B9">
        <w:rPr>
          <w:rFonts w:ascii="Arial" w:eastAsia="Commissioner" w:hAnsi="Arial" w:cs="Arial"/>
        </w:rPr>
        <w:t xml:space="preserve"> campaign </w:t>
      </w:r>
    </w:p>
    <w:p w14:paraId="00000003" w14:textId="77777777" w:rsidR="00837A1D" w:rsidRPr="00F049B9" w:rsidRDefault="00000000">
      <w:pPr>
        <w:pStyle w:val="Heading1"/>
        <w:rPr>
          <w:rFonts w:ascii="Arial" w:eastAsia="Commissioner" w:hAnsi="Arial" w:cs="Arial"/>
        </w:rPr>
      </w:pPr>
      <w:r w:rsidRPr="00F049B9">
        <w:rPr>
          <w:rFonts w:ascii="Arial" w:eastAsia="Commissioner" w:hAnsi="Arial" w:cs="Arial"/>
        </w:rPr>
        <w:t xml:space="preserve"> How to find your MP’s contact details</w:t>
      </w:r>
    </w:p>
    <w:p w14:paraId="00000004" w14:textId="77777777" w:rsidR="00837A1D" w:rsidRPr="00F049B9" w:rsidRDefault="00837A1D">
      <w:pPr>
        <w:rPr>
          <w:rFonts w:ascii="Arial" w:eastAsia="Commissioner" w:hAnsi="Arial" w:cs="Arial"/>
        </w:rPr>
      </w:pPr>
    </w:p>
    <w:p w14:paraId="00000005" w14:textId="77777777" w:rsidR="00837A1D" w:rsidRPr="00F049B9" w:rsidRDefault="00000000">
      <w:pPr>
        <w:pBdr>
          <w:top w:val="single" w:sz="4" w:space="1" w:color="000000"/>
          <w:left w:val="single" w:sz="4" w:space="4" w:color="000000"/>
          <w:bottom w:val="single" w:sz="4" w:space="1" w:color="000000"/>
          <w:right w:val="single" w:sz="4" w:space="4" w:color="000000"/>
        </w:pBdr>
        <w:rPr>
          <w:rFonts w:ascii="Arial" w:eastAsia="Commissioner" w:hAnsi="Arial" w:cs="Arial"/>
        </w:rPr>
      </w:pPr>
      <w:r w:rsidRPr="00F049B9">
        <w:rPr>
          <w:rFonts w:ascii="Arial" w:eastAsia="Commissioner" w:hAnsi="Arial" w:cs="Arial"/>
        </w:rPr>
        <w:t xml:space="preserve">You can find your MP’s email address at </w:t>
      </w:r>
      <w:hyperlink r:id="rId6">
        <w:r w:rsidRPr="00F049B9">
          <w:rPr>
            <w:rFonts w:ascii="Arial" w:eastAsia="Commissioner" w:hAnsi="Arial" w:cs="Arial"/>
            <w:color w:val="FF557A"/>
            <w:sz w:val="24"/>
            <w:szCs w:val="24"/>
            <w:u w:val="single"/>
          </w:rPr>
          <w:t>https://members.parliament.uk/FindYourMP</w:t>
        </w:r>
      </w:hyperlink>
      <w:r w:rsidRPr="00F049B9">
        <w:rPr>
          <w:rFonts w:ascii="Arial" w:eastAsia="Commissioner" w:hAnsi="Arial" w:cs="Arial"/>
          <w:i/>
          <w:color w:val="004A6C"/>
        </w:rPr>
        <w:t xml:space="preserve">. </w:t>
      </w:r>
      <w:r w:rsidRPr="00F049B9">
        <w:rPr>
          <w:rFonts w:ascii="Arial" w:eastAsia="Commissioner" w:hAnsi="Arial" w:cs="Arial"/>
        </w:rPr>
        <w:t xml:space="preserve">Then cut and paste the text below into an email to them, replacing the sections in yellow with your own text. </w:t>
      </w:r>
    </w:p>
    <w:p w14:paraId="00000006" w14:textId="77777777" w:rsidR="00837A1D" w:rsidRPr="00F049B9" w:rsidRDefault="00000000">
      <w:pPr>
        <w:pBdr>
          <w:top w:val="single" w:sz="4" w:space="1" w:color="000000"/>
          <w:left w:val="single" w:sz="4" w:space="4" w:color="000000"/>
          <w:bottom w:val="single" w:sz="4" w:space="1" w:color="000000"/>
          <w:right w:val="single" w:sz="4" w:space="4" w:color="000000"/>
        </w:pBdr>
        <w:rPr>
          <w:rFonts w:ascii="Arial" w:eastAsia="Commissioner" w:hAnsi="Arial" w:cs="Arial"/>
        </w:rPr>
      </w:pPr>
      <w:r w:rsidRPr="00F049B9">
        <w:rPr>
          <w:rFonts w:ascii="Arial" w:eastAsia="Commissioner" w:hAnsi="Arial" w:cs="Arial"/>
        </w:rPr>
        <w:t>If you get a reply and are happy to share it with us at the WAY Widowed and Young, please forward it to media@widowedandyoung.org.uk</w:t>
      </w:r>
    </w:p>
    <w:p w14:paraId="00000007" w14:textId="77777777" w:rsidR="00837A1D" w:rsidRPr="00F049B9" w:rsidRDefault="00837A1D">
      <w:pPr>
        <w:rPr>
          <w:rFonts w:ascii="Arial" w:eastAsia="Commissioner" w:hAnsi="Arial" w:cs="Arial"/>
        </w:rPr>
      </w:pPr>
    </w:p>
    <w:p w14:paraId="00000008" w14:textId="77777777" w:rsidR="00837A1D" w:rsidRPr="00F049B9" w:rsidRDefault="00000000">
      <w:pPr>
        <w:rPr>
          <w:rFonts w:ascii="Arial" w:eastAsia="Commissioner" w:hAnsi="Arial" w:cs="Arial"/>
        </w:rPr>
      </w:pPr>
      <w:r w:rsidRPr="00F049B9">
        <w:rPr>
          <w:rFonts w:ascii="Arial" w:eastAsia="Commissioner" w:hAnsi="Arial" w:cs="Arial"/>
        </w:rPr>
        <w:t xml:space="preserve">Dear </w:t>
      </w:r>
      <w:r w:rsidRPr="00F049B9">
        <w:rPr>
          <w:rFonts w:ascii="Arial" w:eastAsia="Commissioner" w:hAnsi="Arial" w:cs="Arial"/>
          <w:highlight w:val="yellow"/>
        </w:rPr>
        <w:t>[Insert name of your MP]</w:t>
      </w:r>
    </w:p>
    <w:p w14:paraId="00000009"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color w:val="000000"/>
        </w:rPr>
        <w:t xml:space="preserve">I am writing to </w:t>
      </w:r>
      <w:r w:rsidRPr="00F049B9">
        <w:rPr>
          <w:rFonts w:ascii="Arial" w:eastAsia="Commissioner" w:hAnsi="Arial" w:cs="Arial"/>
        </w:rPr>
        <w:t xml:space="preserve">draw your attention to a critical and deeply concerning issue affecting bereaved mothers and their children across the UK. </w:t>
      </w:r>
    </w:p>
    <w:p w14:paraId="0000000A"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highlight w:val="yellow"/>
        </w:rPr>
        <w:t>[ADD YOUR OWN STORY HERE AND TAILOR LETTER, AS APPROPRIATE]</w:t>
      </w:r>
    </w:p>
    <w:p w14:paraId="0000000B"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Currently, women who are widowed and unmarried face a traumatic, confusing and often costly court process to register their partner’s name on their baby’s birth certificate, if their partner has died while they are pregnant. The outdated birth registration system imposes unnecessary emotional and financial burdens at a time when women are already experiencing profound grief.</w:t>
      </w:r>
    </w:p>
    <w:p w14:paraId="0000000C"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 xml:space="preserve">More and more couples in the UK are choosing to live together without marrying, and this shift is reflected in recent statistics. For the first time since records began in 1845, the number of children born outside of marriage or civil partnership surpassed those born within these unions, according to the </w:t>
      </w:r>
      <w:hyperlink r:id="rId7">
        <w:r w:rsidRPr="00F049B9">
          <w:rPr>
            <w:rFonts w:ascii="Arial" w:eastAsia="Commissioner" w:hAnsi="Arial" w:cs="Arial"/>
            <w:color w:val="467886"/>
            <w:u w:val="single"/>
          </w:rPr>
          <w:t>Office for National Statistics</w:t>
        </w:r>
      </w:hyperlink>
      <w:r w:rsidRPr="00F049B9">
        <w:rPr>
          <w:rFonts w:ascii="Arial" w:eastAsia="Commissioner" w:hAnsi="Arial" w:cs="Arial"/>
        </w:rPr>
        <w:t xml:space="preserve"> (ONS) in 2022.</w:t>
      </w:r>
    </w:p>
    <w:p w14:paraId="0000000D"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 xml:space="preserve">Despite these societal changes, the legal framework surrounding birth registration remains antiquated and unfit for purpose. This situation is not only unjust but also a direct contravention of Article 7.1 of the </w:t>
      </w:r>
      <w:hyperlink r:id="rId8">
        <w:r w:rsidRPr="00F049B9">
          <w:rPr>
            <w:rFonts w:ascii="Arial" w:eastAsia="Commissioner" w:hAnsi="Arial" w:cs="Arial"/>
            <w:color w:val="467886"/>
            <w:u w:val="single"/>
          </w:rPr>
          <w:t>UN Convention on the Rights of the Child</w:t>
        </w:r>
      </w:hyperlink>
      <w:r w:rsidRPr="00F049B9">
        <w:rPr>
          <w:rFonts w:ascii="Arial" w:eastAsia="Commissioner" w:hAnsi="Arial" w:cs="Arial"/>
        </w:rPr>
        <w:t>, which states:</w:t>
      </w:r>
    </w:p>
    <w:p w14:paraId="0000000E" w14:textId="77777777" w:rsidR="00837A1D" w:rsidRPr="00F049B9" w:rsidRDefault="00000000">
      <w:pPr>
        <w:pBdr>
          <w:top w:val="nil"/>
          <w:left w:val="nil"/>
          <w:bottom w:val="nil"/>
          <w:right w:val="nil"/>
          <w:between w:val="nil"/>
        </w:pBdr>
        <w:spacing w:line="240" w:lineRule="auto"/>
        <w:ind w:left="720"/>
        <w:rPr>
          <w:rFonts w:ascii="Arial" w:eastAsia="Commissioner" w:hAnsi="Arial" w:cs="Arial"/>
        </w:rPr>
      </w:pPr>
      <w:r w:rsidRPr="00F049B9">
        <w:rPr>
          <w:rFonts w:ascii="Arial" w:eastAsia="Commissioner" w:hAnsi="Arial" w:cs="Arial"/>
          <w:i/>
        </w:rPr>
        <w:t>“The child shall be registered immediately after birth and shall have the right from birth to a name, the right to acquire a nationality, and, as far as possible, the right to know and be cared for by his or her parents.”</w:t>
      </w:r>
    </w:p>
    <w:p w14:paraId="0000000F"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The current birth registration system fails to honour this fundamental right, leaving some children with a blank space on their birth certificate where their father’s name should be. This is an injustice not only to the mother but, most importantly, to the child, who deserves to have both parents acknowledged.</w:t>
      </w:r>
    </w:p>
    <w:p w14:paraId="00000010"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 xml:space="preserve">The charity WAY Widowed and Young, of which I am a member, is working to support those currently navigating this complex process and are advocating for a change in the registration process through their </w:t>
      </w:r>
      <w:hyperlink r:id="rId9">
        <w:r w:rsidRPr="00F049B9">
          <w:rPr>
            <w:rFonts w:ascii="Arial" w:eastAsia="Commissioner" w:hAnsi="Arial" w:cs="Arial"/>
            <w:b/>
            <w:color w:val="467886"/>
            <w:u w:val="single"/>
          </w:rPr>
          <w:t>Blank Space</w:t>
        </w:r>
      </w:hyperlink>
      <w:r w:rsidRPr="00F049B9">
        <w:rPr>
          <w:rFonts w:ascii="Arial" w:eastAsia="Commissioner" w:hAnsi="Arial" w:cs="Arial"/>
        </w:rPr>
        <w:t xml:space="preserve"> campaign. Bereaved mothers like </w:t>
      </w:r>
      <w:hyperlink r:id="rId10">
        <w:proofErr w:type="spellStart"/>
        <w:r w:rsidRPr="00F049B9">
          <w:rPr>
            <w:rFonts w:ascii="Arial" w:eastAsia="Commissioner" w:hAnsi="Arial" w:cs="Arial"/>
            <w:color w:val="467886"/>
            <w:u w:val="single"/>
          </w:rPr>
          <w:t>Orlanda</w:t>
        </w:r>
        <w:proofErr w:type="spellEnd"/>
      </w:hyperlink>
      <w:r w:rsidRPr="00F049B9">
        <w:rPr>
          <w:rFonts w:ascii="Arial" w:eastAsia="Commissioner" w:hAnsi="Arial" w:cs="Arial"/>
        </w:rPr>
        <w:t xml:space="preserve"> and </w:t>
      </w:r>
      <w:hyperlink r:id="rId11">
        <w:r w:rsidRPr="00F049B9">
          <w:rPr>
            <w:rFonts w:ascii="Arial" w:eastAsia="Commissioner" w:hAnsi="Arial" w:cs="Arial"/>
            <w:color w:val="467886"/>
            <w:u w:val="single"/>
          </w:rPr>
          <w:t>Kelly</w:t>
        </w:r>
      </w:hyperlink>
      <w:r w:rsidRPr="00F049B9">
        <w:rPr>
          <w:rFonts w:ascii="Arial" w:eastAsia="Commissioner" w:hAnsi="Arial" w:cs="Arial"/>
        </w:rPr>
        <w:t xml:space="preserve"> deserve a clear, simple and compassionate process to register their partner on their child’s birth certificate – one that respects their loss and supports their child’s rights.</w:t>
      </w:r>
    </w:p>
    <w:p w14:paraId="00000011"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lastRenderedPageBreak/>
        <w:t>We urge you to take action to help modernise the birth registration process and ensure that no child is left without their father’s name on their birth certificate due to bureaucratic obstacles.</w:t>
      </w:r>
    </w:p>
    <w:p w14:paraId="00000012"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 xml:space="preserve">You can find more information and FAQs on WAY Widowed and Young’s website: </w:t>
      </w:r>
      <w:hyperlink r:id="rId12">
        <w:r w:rsidRPr="00F049B9">
          <w:rPr>
            <w:rFonts w:ascii="Arial" w:eastAsia="Commissioner" w:hAnsi="Arial" w:cs="Arial"/>
            <w:color w:val="467886"/>
            <w:u w:val="single"/>
          </w:rPr>
          <w:t>https://www.widowedandyoung.org.uk/about-us/campaigning/blank-space-birth-certificate-equality-for-bereaved-parents/what-is-the-blank-space-campaign</w:t>
        </w:r>
      </w:hyperlink>
    </w:p>
    <w:p w14:paraId="00000013"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Thank you for your attention to this matter. We hope we can count on your support to bring about the necessary changes to protect and uphold the rights of all children and their families.</w:t>
      </w:r>
    </w:p>
    <w:p w14:paraId="00000014"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Yours sincerely,</w:t>
      </w:r>
    </w:p>
    <w:p w14:paraId="00000015" w14:textId="77777777" w:rsidR="00837A1D" w:rsidRPr="00F049B9" w:rsidRDefault="00837A1D">
      <w:pPr>
        <w:pBdr>
          <w:top w:val="nil"/>
          <w:left w:val="nil"/>
          <w:bottom w:val="nil"/>
          <w:right w:val="nil"/>
          <w:between w:val="nil"/>
        </w:pBdr>
        <w:spacing w:line="240" w:lineRule="auto"/>
        <w:rPr>
          <w:rFonts w:ascii="Arial" w:eastAsia="Commissioner" w:hAnsi="Arial" w:cs="Arial"/>
        </w:rPr>
      </w:pPr>
    </w:p>
    <w:p w14:paraId="00000016" w14:textId="77777777" w:rsidR="00837A1D" w:rsidRPr="00F049B9" w:rsidRDefault="00000000">
      <w:pPr>
        <w:pBdr>
          <w:top w:val="nil"/>
          <w:left w:val="nil"/>
          <w:bottom w:val="nil"/>
          <w:right w:val="nil"/>
          <w:between w:val="nil"/>
        </w:pBdr>
        <w:spacing w:line="240" w:lineRule="auto"/>
        <w:rPr>
          <w:rFonts w:ascii="Arial" w:eastAsia="Commissioner" w:hAnsi="Arial" w:cs="Arial"/>
        </w:rPr>
      </w:pPr>
      <w:r w:rsidRPr="00F049B9">
        <w:rPr>
          <w:rFonts w:ascii="Arial" w:eastAsia="Commissioner" w:hAnsi="Arial" w:cs="Arial"/>
        </w:rPr>
        <w:t>[Your Name]</w:t>
      </w:r>
      <w:r w:rsidRPr="00F049B9">
        <w:rPr>
          <w:rFonts w:ascii="Arial" w:eastAsia="Commissioner" w:hAnsi="Arial" w:cs="Arial"/>
        </w:rPr>
        <w:br/>
        <w:t>[Your Address]</w:t>
      </w:r>
      <w:r w:rsidRPr="00F049B9">
        <w:rPr>
          <w:rFonts w:ascii="Arial" w:eastAsia="Commissioner" w:hAnsi="Arial" w:cs="Arial"/>
        </w:rPr>
        <w:br/>
        <w:t>[Your Contact Information]</w:t>
      </w:r>
    </w:p>
    <w:p w14:paraId="00000017" w14:textId="77777777" w:rsidR="00837A1D" w:rsidRPr="00F049B9" w:rsidRDefault="00837A1D">
      <w:pPr>
        <w:pBdr>
          <w:top w:val="nil"/>
          <w:left w:val="nil"/>
          <w:bottom w:val="nil"/>
          <w:right w:val="nil"/>
          <w:between w:val="nil"/>
        </w:pBdr>
        <w:spacing w:line="240" w:lineRule="auto"/>
        <w:rPr>
          <w:rFonts w:ascii="Arial" w:eastAsia="Commissioner" w:hAnsi="Arial" w:cs="Arial"/>
        </w:rPr>
      </w:pPr>
    </w:p>
    <w:p w14:paraId="00000018" w14:textId="77777777" w:rsidR="00837A1D" w:rsidRPr="00F049B9" w:rsidRDefault="00837A1D">
      <w:pPr>
        <w:pBdr>
          <w:top w:val="nil"/>
          <w:left w:val="nil"/>
          <w:bottom w:val="nil"/>
          <w:right w:val="nil"/>
          <w:between w:val="nil"/>
        </w:pBdr>
        <w:spacing w:line="240" w:lineRule="auto"/>
        <w:rPr>
          <w:rFonts w:ascii="Arial" w:eastAsia="Commissioner" w:hAnsi="Arial" w:cs="Arial"/>
        </w:rPr>
      </w:pPr>
    </w:p>
    <w:p w14:paraId="00000019" w14:textId="77777777" w:rsidR="00837A1D" w:rsidRPr="00F049B9" w:rsidRDefault="00000000">
      <w:pPr>
        <w:pBdr>
          <w:top w:val="nil"/>
          <w:left w:val="nil"/>
          <w:bottom w:val="nil"/>
          <w:right w:val="nil"/>
          <w:between w:val="nil"/>
        </w:pBdr>
        <w:spacing w:line="240" w:lineRule="auto"/>
        <w:jc w:val="center"/>
        <w:rPr>
          <w:rFonts w:ascii="Arial" w:eastAsia="Commissioner" w:hAnsi="Arial" w:cs="Arial"/>
        </w:rPr>
      </w:pPr>
      <w:r w:rsidRPr="00F049B9">
        <w:rPr>
          <w:rFonts w:ascii="Arial" w:eastAsia="Commissioner" w:hAnsi="Arial" w:cs="Arial"/>
        </w:rPr>
        <w:t>“</w:t>
      </w:r>
      <w:r w:rsidRPr="00F049B9">
        <w:rPr>
          <w:rFonts w:ascii="Arial" w:eastAsia="Commissioner" w:hAnsi="Arial" w:cs="Arial"/>
          <w:i/>
        </w:rPr>
        <w:t>It is not fair or right but, as the law currently stands in the UK, when you want to register the birth of your baby, the registrar is not allowed to add your late partner’s name to your child’s birth certificate, if you were not married when they died. Instead, there is a large blank space where the name should be</w:t>
      </w:r>
      <w:r w:rsidRPr="00F049B9">
        <w:rPr>
          <w:rFonts w:ascii="Arial" w:eastAsia="Commissioner" w:hAnsi="Arial" w:cs="Arial"/>
        </w:rPr>
        <w:t>.”</w:t>
      </w:r>
    </w:p>
    <w:p w14:paraId="0000001A" w14:textId="77777777" w:rsidR="00837A1D" w:rsidRPr="00F049B9" w:rsidRDefault="00000000">
      <w:pPr>
        <w:pBdr>
          <w:top w:val="nil"/>
          <w:left w:val="nil"/>
          <w:bottom w:val="nil"/>
          <w:right w:val="nil"/>
          <w:between w:val="nil"/>
        </w:pBdr>
        <w:spacing w:line="240" w:lineRule="auto"/>
        <w:jc w:val="center"/>
        <w:rPr>
          <w:rFonts w:ascii="Arial" w:eastAsia="Commissioner" w:hAnsi="Arial" w:cs="Arial"/>
        </w:rPr>
      </w:pPr>
      <w:proofErr w:type="spellStart"/>
      <w:r w:rsidRPr="00F049B9">
        <w:rPr>
          <w:rFonts w:ascii="Arial" w:eastAsia="Commissioner" w:hAnsi="Arial" w:cs="Arial"/>
        </w:rPr>
        <w:t>Orlanda</w:t>
      </w:r>
      <w:proofErr w:type="spellEnd"/>
      <w:r w:rsidRPr="00F049B9">
        <w:rPr>
          <w:rFonts w:ascii="Arial" w:eastAsia="Commissioner" w:hAnsi="Arial" w:cs="Arial"/>
        </w:rPr>
        <w:t xml:space="preserve"> </w:t>
      </w:r>
      <w:proofErr w:type="spellStart"/>
      <w:r w:rsidRPr="00F049B9">
        <w:rPr>
          <w:rFonts w:ascii="Arial" w:eastAsia="Commissioner" w:hAnsi="Arial" w:cs="Arial"/>
        </w:rPr>
        <w:t>Bryars</w:t>
      </w:r>
      <w:proofErr w:type="spellEnd"/>
      <w:r w:rsidRPr="00F049B9">
        <w:rPr>
          <w:rFonts w:ascii="Arial" w:eastAsia="Commissioner" w:hAnsi="Arial" w:cs="Arial"/>
        </w:rPr>
        <w:t>, Ambassador for WAY Widowed and Young</w:t>
      </w:r>
    </w:p>
    <w:p w14:paraId="0000001B" w14:textId="77777777" w:rsidR="00837A1D" w:rsidRDefault="00837A1D">
      <w:pPr>
        <w:pBdr>
          <w:top w:val="nil"/>
          <w:left w:val="nil"/>
          <w:bottom w:val="nil"/>
          <w:right w:val="nil"/>
          <w:between w:val="nil"/>
        </w:pBdr>
        <w:spacing w:line="240" w:lineRule="auto"/>
        <w:jc w:val="center"/>
        <w:rPr>
          <w:rFonts w:ascii="Commissioner" w:eastAsia="Commissioner" w:hAnsi="Commissioner" w:cs="Commissioner"/>
        </w:rPr>
      </w:pPr>
    </w:p>
    <w:sectPr w:rsidR="00837A1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embedRegular r:id="rId1" w:fontKey="{427F43E4-EF1E-4E42-9D4E-06089B0CD86D}"/>
    <w:embedBold r:id="rId2" w:fontKey="{707FA980-2BD0-914C-A85D-B65360482864}"/>
    <w:embedItalic r:id="rId3" w:fontKey="{2CC161DC-E8F3-B64C-8220-2190048FB610}"/>
  </w:font>
  <w:font w:name="Aptos Display">
    <w:panose1 w:val="020B0004020202020204"/>
    <w:charset w:val="00"/>
    <w:family w:val="swiss"/>
    <w:pitch w:val="variable"/>
    <w:sig w:usb0="20000287" w:usb1="00000003" w:usb2="00000000" w:usb3="00000000" w:csb0="0000019F" w:csb1="00000000"/>
    <w:embedRegular r:id="rId4" w:fontKey="{5B53A467-1C5B-1447-92B5-B4DE5C744634}"/>
  </w:font>
  <w:font w:name="Times New Roman">
    <w:panose1 w:val="02020603050405020304"/>
    <w:charset w:val="00"/>
    <w:family w:val="roman"/>
    <w:pitch w:val="variable"/>
    <w:sig w:usb0="E0002EFF" w:usb1="C000785B" w:usb2="00000009" w:usb3="00000000" w:csb0="000001FF" w:csb1="00000000"/>
    <w:embedRegular r:id="rId5" w:fontKey="{28B339FE-914F-7C4C-94FA-CD602E0FE00D}"/>
    <w:embedBold r:id="rId6" w:fontKey="{0F92DE12-6972-CD40-A2E4-2F6F126991FE}"/>
    <w:embedItalic r:id="rId7" w:fontKey="{0C3796AE-C388-D944-B833-85B9181E9F78}"/>
  </w:font>
  <w:font w:name="Arial">
    <w:panose1 w:val="020B0604020202020204"/>
    <w:charset w:val="00"/>
    <w:family w:val="swiss"/>
    <w:pitch w:val="variable"/>
    <w:sig w:usb0="E0002AFF" w:usb1="C0007843" w:usb2="00000009" w:usb3="00000000" w:csb0="000001FF" w:csb1="00000000"/>
    <w:embedRegular r:id="rId8" w:fontKey="{5817D6A2-4E2A-6045-B16D-AC3EFEC7E629}"/>
    <w:embedBold r:id="rId9" w:fontKey="{7A44D5E1-B6E9-3344-BE0E-80E424F490D9}"/>
    <w:embedItalic r:id="rId10" w:fontKey="{1F9604BE-B43D-FA44-B7A4-5FC689D2B5FF}"/>
  </w:font>
  <w:font w:name="Commissioner">
    <w:panose1 w:val="020B0604020202020204"/>
    <w:charset w:val="00"/>
    <w:family w:val="auto"/>
    <w:pitch w:val="default"/>
    <w:embedRegular r:id="rId11" w:fontKey="{C7C7D2FE-AE05-C942-98EE-92484AE5B24C}"/>
    <w:embedBold r:id="rId12" w:fontKey="{C54D4471-FBF3-814D-AD0C-8F1C574E9171}"/>
    <w:embedItalic r:id="rId13" w:fontKey="{A5C85FCD-CC13-5447-A5E2-CAFE55B6B7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A1D"/>
    <w:rsid w:val="00552FDC"/>
    <w:rsid w:val="00837A1D"/>
    <w:rsid w:val="00AE7387"/>
    <w:rsid w:val="00F04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3C643A67-4760-2846-B3EA-0ACDCEE7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4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B4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E5D"/>
    <w:rPr>
      <w:rFonts w:eastAsiaTheme="majorEastAsia" w:cstheme="majorBidi"/>
      <w:color w:val="272727" w:themeColor="text1" w:themeTint="D8"/>
    </w:rPr>
  </w:style>
  <w:style w:type="character" w:customStyle="1" w:styleId="TitleChar">
    <w:name w:val="Title Char"/>
    <w:basedOn w:val="DefaultParagraphFont"/>
    <w:link w:val="Title"/>
    <w:uiPriority w:val="10"/>
    <w:rsid w:val="00DB4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B4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E5D"/>
    <w:pPr>
      <w:spacing w:before="160"/>
      <w:jc w:val="center"/>
    </w:pPr>
    <w:rPr>
      <w:i/>
      <w:iCs/>
      <w:color w:val="404040" w:themeColor="text1" w:themeTint="BF"/>
    </w:rPr>
  </w:style>
  <w:style w:type="character" w:customStyle="1" w:styleId="QuoteChar">
    <w:name w:val="Quote Char"/>
    <w:basedOn w:val="DefaultParagraphFont"/>
    <w:link w:val="Quote"/>
    <w:uiPriority w:val="29"/>
    <w:rsid w:val="00DB4E5D"/>
    <w:rPr>
      <w:i/>
      <w:iCs/>
      <w:color w:val="404040" w:themeColor="text1" w:themeTint="BF"/>
    </w:rPr>
  </w:style>
  <w:style w:type="paragraph" w:styleId="ListParagraph">
    <w:name w:val="List Paragraph"/>
    <w:basedOn w:val="Normal"/>
    <w:uiPriority w:val="34"/>
    <w:qFormat/>
    <w:rsid w:val="00DB4E5D"/>
    <w:pPr>
      <w:ind w:left="720"/>
      <w:contextualSpacing/>
    </w:pPr>
  </w:style>
  <w:style w:type="character" w:styleId="IntenseEmphasis">
    <w:name w:val="Intense Emphasis"/>
    <w:basedOn w:val="DefaultParagraphFont"/>
    <w:uiPriority w:val="21"/>
    <w:qFormat/>
    <w:rsid w:val="00DB4E5D"/>
    <w:rPr>
      <w:i/>
      <w:iCs/>
      <w:color w:val="0F4761" w:themeColor="accent1" w:themeShade="BF"/>
    </w:rPr>
  </w:style>
  <w:style w:type="paragraph" w:styleId="IntenseQuote">
    <w:name w:val="Intense Quote"/>
    <w:basedOn w:val="Normal"/>
    <w:next w:val="Normal"/>
    <w:link w:val="IntenseQuoteChar"/>
    <w:uiPriority w:val="30"/>
    <w:qFormat/>
    <w:rsid w:val="00DB4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E5D"/>
    <w:rPr>
      <w:i/>
      <w:iCs/>
      <w:color w:val="0F4761" w:themeColor="accent1" w:themeShade="BF"/>
    </w:rPr>
  </w:style>
  <w:style w:type="character" w:styleId="IntenseReference">
    <w:name w:val="Intense Reference"/>
    <w:basedOn w:val="DefaultParagraphFont"/>
    <w:uiPriority w:val="32"/>
    <w:qFormat/>
    <w:rsid w:val="00DB4E5D"/>
    <w:rPr>
      <w:b/>
      <w:bCs/>
      <w:smallCaps/>
      <w:color w:val="0F4761" w:themeColor="accent1" w:themeShade="BF"/>
      <w:spacing w:val="5"/>
    </w:rPr>
  </w:style>
  <w:style w:type="character" w:styleId="Hyperlink">
    <w:name w:val="Hyperlink"/>
    <w:basedOn w:val="DefaultParagraphFont"/>
    <w:uiPriority w:val="99"/>
    <w:unhideWhenUsed/>
    <w:rsid w:val="00DB4E5D"/>
    <w:rPr>
      <w:color w:val="467886" w:themeColor="hyperlink"/>
      <w:u w:val="single"/>
    </w:rPr>
  </w:style>
  <w:style w:type="character" w:styleId="UnresolvedMention">
    <w:name w:val="Unresolved Mention"/>
    <w:basedOn w:val="DefaultParagraphFont"/>
    <w:uiPriority w:val="99"/>
    <w:semiHidden/>
    <w:unhideWhenUsed/>
    <w:rsid w:val="00DB4E5D"/>
    <w:rPr>
      <w:color w:val="605E5C"/>
      <w:shd w:val="clear" w:color="auto" w:fill="E1DFDD"/>
    </w:rPr>
  </w:style>
  <w:style w:type="character" w:styleId="CommentReference">
    <w:name w:val="annotation reference"/>
    <w:basedOn w:val="DefaultParagraphFont"/>
    <w:uiPriority w:val="99"/>
    <w:semiHidden/>
    <w:unhideWhenUsed/>
    <w:rsid w:val="00040F7D"/>
    <w:rPr>
      <w:sz w:val="16"/>
      <w:szCs w:val="16"/>
    </w:rPr>
  </w:style>
  <w:style w:type="paragraph" w:styleId="CommentText">
    <w:name w:val="annotation text"/>
    <w:basedOn w:val="Normal"/>
    <w:link w:val="CommentTextChar"/>
    <w:uiPriority w:val="99"/>
    <w:unhideWhenUsed/>
    <w:rsid w:val="00040F7D"/>
    <w:pPr>
      <w:spacing w:line="240" w:lineRule="auto"/>
    </w:pPr>
    <w:rPr>
      <w:sz w:val="20"/>
      <w:szCs w:val="20"/>
    </w:rPr>
  </w:style>
  <w:style w:type="character" w:customStyle="1" w:styleId="CommentTextChar">
    <w:name w:val="Comment Text Char"/>
    <w:basedOn w:val="DefaultParagraphFont"/>
    <w:link w:val="CommentText"/>
    <w:uiPriority w:val="99"/>
    <w:rsid w:val="00040F7D"/>
    <w:rPr>
      <w:sz w:val="20"/>
      <w:szCs w:val="20"/>
    </w:rPr>
  </w:style>
  <w:style w:type="paragraph" w:styleId="CommentSubject">
    <w:name w:val="annotation subject"/>
    <w:basedOn w:val="CommentText"/>
    <w:next w:val="CommentText"/>
    <w:link w:val="CommentSubjectChar"/>
    <w:uiPriority w:val="99"/>
    <w:semiHidden/>
    <w:unhideWhenUsed/>
    <w:rsid w:val="00040F7D"/>
    <w:rPr>
      <w:b/>
      <w:bCs/>
    </w:rPr>
  </w:style>
  <w:style w:type="character" w:customStyle="1" w:styleId="CommentSubjectChar">
    <w:name w:val="Comment Subject Char"/>
    <w:basedOn w:val="CommentTextChar"/>
    <w:link w:val="CommentSubject"/>
    <w:uiPriority w:val="99"/>
    <w:semiHidden/>
    <w:rsid w:val="00040F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ohchr.org/en/instruments-mechanisms/instruments/convention-rights-chil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s.gov.uk/peoplepopulationandcommunity/birthsdeathsandmarriages/livebirths/bulletins/birthsummarytablesenglandandwales/2022refreshedpopulations" TargetMode="External"/><Relationship Id="rId12" Type="http://schemas.openxmlformats.org/officeDocument/2006/relationships/hyperlink" Target="https://www.widowedandyoung.org.uk/about-us/campaigning/blank-space-birth-certificate-equality-for-bereaved-parents/what-is-the-blank-space-campaig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embers.parliament.uk/FindYourMP" TargetMode="External"/><Relationship Id="rId11" Type="http://schemas.openxmlformats.org/officeDocument/2006/relationships/hyperlink" Target="https://www.widowedandyoung.org.uk/news/blank-space-kelly" TargetMode="External"/><Relationship Id="rId5" Type="http://schemas.openxmlformats.org/officeDocument/2006/relationships/hyperlink" Target="https://www.widowedandyoung.org.uk/about-us/campaigning/blank-space-birth-certificate-equality-for-bereaved-parents/what-is-the-blank-space-campaign" TargetMode="External"/><Relationship Id="rId10" Type="http://schemas.openxmlformats.org/officeDocument/2006/relationships/hyperlink" Target="https://www.widowedandyoung.org.uk/news/orlandas-story-widowed-pregnant-and-challenging-injustices" TargetMode="External"/><Relationship Id="rId4" Type="http://schemas.openxmlformats.org/officeDocument/2006/relationships/webSettings" Target="webSettings.xml"/><Relationship Id="rId9" Type="http://schemas.openxmlformats.org/officeDocument/2006/relationships/hyperlink" Target="https://www.widowedandyoung.org.uk/about-us/campaigning/blank-space-birth-certificate-equality-for-bereaved-parents/what-is-the-blank-space-campaig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bwRUo9nCgcKSVlIYYAag3zKTQg==">CgMxLjA4AHIhMTdoaU5LT2d4c3dWaDdpU2plYkJxZFBrMEcxVmU0a2VT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4031</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Anning</dc:creator>
  <cp:lastModifiedBy>Colette Scarbough-Jelfs</cp:lastModifiedBy>
  <cp:revision>2</cp:revision>
  <dcterms:created xsi:type="dcterms:W3CDTF">2024-10-02T12:00:00Z</dcterms:created>
  <dcterms:modified xsi:type="dcterms:W3CDTF">2024-10-02T12:00:00Z</dcterms:modified>
</cp:coreProperties>
</file>